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60" w:rsidRPr="00D47F60" w:rsidRDefault="00D47F60" w:rsidP="00D47F6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47F6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в подготовительной к школе группе по познавательному развитию «Откуда хлеб пришел?» с самоанализом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47F60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Альбина Гарипова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D47F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Конспект занятия в подготовительной к школе группе по познавательному развитию «Откуда хлеб пришел?» с самоанализом</w:t>
      </w:r>
    </w:p>
    <w:p w:rsidR="00D47F60" w:rsidRPr="00D47F60" w:rsidRDefault="00D47F60" w:rsidP="00D47F60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EE11FF2" wp14:editId="77D32A8E">
            <wp:extent cx="5295900" cy="3970020"/>
            <wp:effectExtent l="0" t="0" r="0" b="0"/>
            <wp:docPr id="1" name="Рисунок 1" descr="Конспект занятия в подготовительной к школе группе по познавательному развитию «Откуда хлеб пришел?» с самоанализ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в подготовительной к школе группе по познавательному развитию «Откуда хлеб пришел?» с самоанализо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60" w:rsidRPr="00D47F60" w:rsidRDefault="00D47F60" w:rsidP="00D47F60">
      <w:pPr>
        <w:spacing w:after="0" w:line="336" w:lineRule="atLeast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D47F60">
        <w:rPr>
          <w:rFonts w:ascii="Arial" w:eastAsia="Times New Roman" w:hAnsi="Arial" w:cs="Arial"/>
          <w:b/>
          <w:bCs/>
          <w:color w:val="F43DC3"/>
          <w:sz w:val="32"/>
          <w:szCs w:val="32"/>
          <w:bdr w:val="none" w:sz="0" w:space="0" w:color="auto" w:frame="1"/>
          <w:lang w:eastAsia="ru-RU"/>
        </w:rPr>
        <w:t>Конспект занятия</w:t>
      </w:r>
    </w:p>
    <w:p w:rsidR="00D47F60" w:rsidRPr="00D47F60" w:rsidRDefault="00D47F60" w:rsidP="00D47F60">
      <w:pPr>
        <w:spacing w:after="0" w:line="240" w:lineRule="auto"/>
        <w:outlineLvl w:val="3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D47F60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в </w:t>
      </w:r>
      <w:r w:rsidRPr="00D47F60">
        <w:rPr>
          <w:rFonts w:ascii="Arial" w:eastAsia="Times New Roman" w:hAnsi="Arial" w:cs="Arial"/>
          <w:b/>
          <w:bCs/>
          <w:color w:val="F43DC3"/>
          <w:sz w:val="32"/>
          <w:szCs w:val="32"/>
          <w:bdr w:val="none" w:sz="0" w:space="0" w:color="auto" w:frame="1"/>
          <w:lang w:eastAsia="ru-RU"/>
        </w:rPr>
        <w:t>подготовительной к школе группе</w:t>
      </w:r>
    </w:p>
    <w:p w:rsidR="00D47F60" w:rsidRPr="00D47F60" w:rsidRDefault="00D47F60" w:rsidP="00D47F60">
      <w:pPr>
        <w:spacing w:after="0" w:line="240" w:lineRule="auto"/>
        <w:outlineLvl w:val="3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D47F60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по </w:t>
      </w:r>
      <w:r w:rsidRPr="00D47F60">
        <w:rPr>
          <w:rFonts w:ascii="Arial" w:eastAsia="Times New Roman" w:hAnsi="Arial" w:cs="Arial"/>
          <w:b/>
          <w:bCs/>
          <w:color w:val="F43DC3"/>
          <w:sz w:val="32"/>
          <w:szCs w:val="32"/>
          <w:bdr w:val="none" w:sz="0" w:space="0" w:color="auto" w:frame="1"/>
          <w:lang w:eastAsia="ru-RU"/>
        </w:rPr>
        <w:t>познавательному развитию</w:t>
      </w:r>
    </w:p>
    <w:p w:rsidR="00D47F60" w:rsidRPr="00D47F60" w:rsidRDefault="00D47F60" w:rsidP="00D47F60">
      <w:pPr>
        <w:spacing w:after="0" w:line="240" w:lineRule="auto"/>
        <w:outlineLvl w:val="3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D47F60">
        <w:rPr>
          <w:rFonts w:ascii="Arial" w:eastAsia="Times New Roman" w:hAnsi="Arial" w:cs="Arial"/>
          <w:i/>
          <w:iCs/>
          <w:color w:val="F43DC3"/>
          <w:sz w:val="32"/>
          <w:szCs w:val="32"/>
          <w:bdr w:val="none" w:sz="0" w:space="0" w:color="auto" w:frame="1"/>
          <w:lang w:eastAsia="ru-RU"/>
        </w:rPr>
        <w:t>«</w:t>
      </w:r>
      <w:r w:rsidRPr="00D47F60">
        <w:rPr>
          <w:rFonts w:ascii="Arial" w:eastAsia="Times New Roman" w:hAnsi="Arial" w:cs="Arial"/>
          <w:b/>
          <w:bCs/>
          <w:i/>
          <w:iCs/>
          <w:color w:val="F43DC3"/>
          <w:sz w:val="32"/>
          <w:szCs w:val="32"/>
          <w:bdr w:val="none" w:sz="0" w:space="0" w:color="auto" w:frame="1"/>
          <w:lang w:eastAsia="ru-RU"/>
        </w:rPr>
        <w:t>Откуда хлеб пришел</w:t>
      </w:r>
      <w:r w:rsidRPr="00D47F60">
        <w:rPr>
          <w:rFonts w:ascii="Arial" w:eastAsia="Times New Roman" w:hAnsi="Arial" w:cs="Arial"/>
          <w:i/>
          <w:iCs/>
          <w:color w:val="F43DC3"/>
          <w:sz w:val="32"/>
          <w:szCs w:val="32"/>
          <w:bdr w:val="none" w:sz="0" w:space="0" w:color="auto" w:frame="1"/>
          <w:lang w:eastAsia="ru-RU"/>
        </w:rPr>
        <w:t>?»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Гарипова Альбина Ильфатовна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формирование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познавательного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интереса к появлению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на нашем столе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речи детей посредством словообразования.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Программные задачи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Обучающие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Учить последовательности появления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на столе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учить отличать по внешнему виду пшеничные и ржаные зерна, а так же муку, полученную из этих зерен. Учить образованию слов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«молоть»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«ржаная мука»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«пшеничная мука»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Развивающие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Расширять знания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хлебобулочных изделий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совершенствовать умение классифицировать продукты по назначению,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развивать внимание и мышление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Воспитательные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Воспитывать в детях трудолюбие.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картинки с последовательностью появления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на столе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картинки с изображением продуктов, платок для сказительницы, ширма, пшеничные и ржаные зерна,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47F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хлебное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дерево, ручная мельница, маски кошки и зайчика, корзинка с пряниками, тарелки для муки и зерен.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чтение малых фольклорных форм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(потешки)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«Кисонька-Мурысонька»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«Пошел котик на торжок»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336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47F60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в образе сказительницы из-за ширмы рассказывает детям небылицу о том, как из посеянного детьми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группы хлебного зернышка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выросло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хлебное дерево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растут на нем булочки и пирожки, пряники да калачи. После этого выходит из-за ширмы и демонстрирует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47F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хлебное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дерево детям.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какие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хлебобулочные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изделия вы видите на дереве?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перечисляют.)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может быть на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самом деле такое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 фрукты, растет на дереве?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отвечают.)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кто знает, как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нам на стол попадает?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делают тесто и пекут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давайте, ребята, поиграем с вами в игру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«Тесто»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 месим,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 мнем,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 лепим и печем.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(После слова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«печем»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дети берут по одно картинке и определяют, нужен этот продукт для приготовления теста или нет.)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 нам в гости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пришли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герои известной вам потешки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«Кисонька –Мурысонька»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Двое детей в масках кошки и зайчика и атрибутами драматизируют русскую народную потешку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«Кисонька – Мурысонька»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Кисонька - Мурысонька, ты где была?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мельнице!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Кисонька – Мурысонька, что там делала?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Муку молола!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Кисонька –Мурысонька, что из муки пекла?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Прянички!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Кисонька –Мурысонька, с кем прянички ела?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Одна!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ешь одна, не ешь одна!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теперь я приглашаю вас поработать </w:t>
      </w: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парами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выложить картинки – схемы, как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на стол попадает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правильной последовательности.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работают парами за столом, один ребенок – у доски. Затем дети выяснят правильность выполнения задания.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Молодцы, ребята, справились с заданием. А теперь немного отдохнем.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 физминутка.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Дует ветер с высоты.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Гнутся травы и цветы.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Вправо-влево, влево-вправо.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Клонятся цветы и травы.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(Наклоны в стороны)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давайте вместе.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попрыгаем на месте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(прыжки)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Выше, веселей, вот так!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Переходим все на шаг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кончилась игра.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Заниматься нам пора.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а сейчас я каждому в руки раздам </w:t>
      </w: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зерна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 правую – пшеничные, а в левую – ржаные. А вы посмотрите внимательно, и сравните их. Чем они отличаются?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детей.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Молодцы! А сейчас мы перемелем зерна пшеницы, а потом ржи, и сравним полученную муку.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высыпают сначала пшеничные зерна в мельницу, воспитатель перемалывает.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Посмотрите, что я сделала с зернами, всыпав их в мельницу?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детей.)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Да, я перемолола зерна пшеницы. Какая мука получилась из этих зерен?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Теперь я буду перемалывать зерна ржи. Какая мука получится из зерен ржи?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Да, получится мука ржаная. А теперь сравним пшеничную и ржаную муку. Чем они отличаются?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Из пшеничной муки выпекают булочки, печенье, пирожки, караваи. Раньше на Руси изделия из пшеничной муки пекли только по праздникам. А в обычные дни ели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из ржаной муки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Наше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занятие подходит к концу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 сейчас я узнаю, кто из вас был внимательным и запомнил все, о чем мы сегодня говорили. Для этого у меня есть </w:t>
      </w: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помощница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Я загадку загадаю,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огороде закопаю.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Как год пройдет –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Калач взойдет.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(пшеница)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 неба солнце золотое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Золотые льет лучи.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поле дружною стеною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Золотые усачи.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(пшеница)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весной – зеленое и пушистое.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Летом – желтое и ершистое.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(пшеничное поле)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Для уборки урожая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поля я выезжаю.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за несколько машин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 работаю один.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(комбайн.)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на горе-горушке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Стоит старушка,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Руками машет,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просит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Дашь ей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–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Назад отдает.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(мельница.)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растерто, раздавлено,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Водою разбавлено,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печки поставлено,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стеночке движется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липнет, и лижется –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ком и не жижица.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(тесто.)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Молодцы, ребята, вы сегодня все были внимательными и трудолюбивыми.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Самоанализ итогового занятия по познавательному развитию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47F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Откуда хлеб пришел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 данного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определена в соответствии с программными требованиями.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Формирование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познавательного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интереса к появлению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на нашем столе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речи детей посредством словообразования.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Программные задачи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Обучающие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Учить последовательности появления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на столе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учить отличать по внешнему виду пшеничные и ржаные зерна, а так же муку, полученную из этих зерен. Учить образованию слов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«молоть»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«ржаная мука»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«пшеничная мука»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Развивающие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Расширять знания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хлебобулочных изделий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совершенствовать умение классифицировать продукты по назначению,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развивать внимание и мышление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Воспитывать в детях трудолюбие.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Структура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представлена пятью частями.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Организационный момент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(чтение небылицы в образе сказительницы)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вызвал интерес к предстоящему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занятию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представление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47F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хлебного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дерева, активизировало знания детей о названиях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хлебобулочных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изделий и позволило прийти к логическому заключению о том, что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вырастить на дереве.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Драматизация русской народной потешки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«Кисонька – Мурысонька»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подвела детей к предстоящей дидактической игре.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Разгадывание загадок позволило подвести итог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закрепило новый материал.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снятия статического напряжения использовалась физкультминутка.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решения первой задачи использовалась дидактическая игра–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«Что сначала, что потом»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которая позволила определить последовательность попадания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на стол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 же способствовало пониманию образования слова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«молоть»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Рссматривание зерен пшеницы и ржи, и их измельчение в ручной мельнице, позволило найти различия во внешнем виде зерен и полученной муки. Это привело к пониманию того, что мука из пшеничных зерен белее мягче, а из ржаных – грубее и темнее. Получение муки из пшеничных зерен способствовало образованию слова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«пшеничная»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из зерен ржи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«ржаная»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 второй задачи реализовывалось посредством рассматривания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D47F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хлебного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дерева, на ветвях которого были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развешаны картинки хлебобулочных изделий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хоровых и индивидуальных ответов на опорные и уточняющие вопросы (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«какие изделия вы видите на дереве?»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 Игра </w:t>
      </w:r>
      <w:r w:rsidRPr="00D47F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«Тесто»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позволила классифицировать продукты питания по признаку необходимости для приготовления теста. Разгадывание загадок по данной теме способствовало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развитию внимания и мышления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Значительное силовое усилие при перемалывании зерен в ручной мельнице, подвело к пониманию того, что получение муки очень трудоемкий процесс, и что только трудолюбивые люди могут с этим справиться, что и способствовало решению третьей задачи.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течение всего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были использованы следующие формы детской </w:t>
      </w: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фронтальная,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подгрупповая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индивидуальная.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Были созданы гигиенические и эстетические условия для успешной деятельности </w:t>
      </w:r>
      <w:r w:rsidRPr="00D47F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рационально размещено оборудование. Эстетично оформлены пособия.</w:t>
      </w:r>
    </w:p>
    <w:p w:rsidR="00D47F60" w:rsidRPr="00D47F60" w:rsidRDefault="00D47F60" w:rsidP="00D47F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Полученный результат подтвердил эффективность подобранных мной методов и приемов в руководстве по рисованию.</w:t>
      </w:r>
    </w:p>
    <w:p w:rsidR="00D47F60" w:rsidRPr="00D47F60" w:rsidRDefault="00D47F60" w:rsidP="00D47F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Самооценка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результата итогового </w:t>
      </w:r>
      <w:r w:rsidRPr="00D47F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D47F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оптимальный уровень.</w:t>
      </w:r>
    </w:p>
    <w:p w:rsidR="00CC3BBC" w:rsidRDefault="00CC3BBC">
      <w:bookmarkStart w:id="0" w:name="_GoBack"/>
      <w:bookmarkEnd w:id="0"/>
    </w:p>
    <w:sectPr w:rsidR="00CC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2D"/>
    <w:rsid w:val="0089602D"/>
    <w:rsid w:val="00CC3BBC"/>
    <w:rsid w:val="00D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577E-6558-475E-85DE-6E4FFCD6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2017-01-31T09:36:00Z</dcterms:created>
  <dcterms:modified xsi:type="dcterms:W3CDTF">2017-01-31T09:36:00Z</dcterms:modified>
</cp:coreProperties>
</file>